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70" w:rsidRPr="00503F12" w:rsidRDefault="00AB5570" w:rsidP="00845831">
      <w:pPr>
        <w:spacing w:line="360" w:lineRule="auto"/>
        <w:rPr>
          <w:rFonts w:asciiTheme="minorHAnsi" w:hAnsiTheme="minorHAnsi" w:cstheme="minorHAnsi"/>
          <w:sz w:val="22"/>
          <w:szCs w:val="22"/>
        </w:rPr>
      </w:pPr>
    </w:p>
    <w:p w:rsidR="003D1136" w:rsidRPr="00503F12" w:rsidRDefault="003D1136" w:rsidP="00845831">
      <w:pPr>
        <w:spacing w:line="360" w:lineRule="auto"/>
        <w:rPr>
          <w:rFonts w:asciiTheme="minorHAnsi" w:hAnsiTheme="minorHAnsi" w:cstheme="minorHAnsi"/>
        </w:rPr>
      </w:pPr>
    </w:p>
    <w:p w:rsidR="003D1136" w:rsidRDefault="003D1136" w:rsidP="00845831">
      <w:pPr>
        <w:spacing w:line="360" w:lineRule="auto"/>
        <w:rPr>
          <w:rFonts w:asciiTheme="minorHAnsi" w:hAnsiTheme="minorHAnsi" w:cstheme="minorHAnsi"/>
        </w:rPr>
      </w:pPr>
    </w:p>
    <w:p w:rsidR="00845831" w:rsidRDefault="00845831" w:rsidP="00845831">
      <w:pPr>
        <w:pStyle w:val="Default"/>
      </w:pPr>
    </w:p>
    <w:p w:rsidR="00845831" w:rsidRDefault="00845831" w:rsidP="00845831">
      <w:pPr>
        <w:spacing w:line="360" w:lineRule="auto"/>
        <w:rPr>
          <w:sz w:val="32"/>
          <w:szCs w:val="32"/>
        </w:rPr>
      </w:pPr>
      <w:r>
        <w:t xml:space="preserve"> </w:t>
      </w:r>
      <w:r>
        <w:rPr>
          <w:sz w:val="32"/>
          <w:szCs w:val="32"/>
        </w:rPr>
        <w:t>Bayerisches Staatsministerium für Unterricht und Kultus</w:t>
      </w:r>
    </w:p>
    <w:p w:rsidR="00845831" w:rsidRPr="00503F12" w:rsidRDefault="00845831" w:rsidP="00845831">
      <w:pPr>
        <w:spacing w:line="360" w:lineRule="auto"/>
        <w:rPr>
          <w:rFonts w:asciiTheme="minorHAnsi" w:hAnsiTheme="minorHAnsi" w:cstheme="minorHAnsi"/>
        </w:rPr>
      </w:pPr>
      <w:r>
        <w:rPr>
          <w:sz w:val="32"/>
          <w:szCs w:val="32"/>
        </w:rPr>
        <w:t>KMS vom 04.11.2021</w:t>
      </w:r>
    </w:p>
    <w:p w:rsidR="00503F12" w:rsidRDefault="00503F12" w:rsidP="00845831">
      <w:pPr>
        <w:spacing w:line="360" w:lineRule="auto"/>
        <w:rPr>
          <w:rFonts w:asciiTheme="minorHAnsi" w:hAnsiTheme="minorHAnsi" w:cstheme="minorHAnsi"/>
        </w:rPr>
      </w:pPr>
    </w:p>
    <w:p w:rsidR="00845831" w:rsidRDefault="00845831" w:rsidP="00845831">
      <w:pPr>
        <w:pStyle w:val="Default"/>
      </w:pPr>
    </w:p>
    <w:p w:rsidR="00845831" w:rsidRDefault="00845831" w:rsidP="00845831">
      <w:pPr>
        <w:pStyle w:val="Default"/>
        <w:rPr>
          <w:sz w:val="23"/>
          <w:szCs w:val="23"/>
        </w:rPr>
      </w:pPr>
      <w:r>
        <w:rPr>
          <w:b/>
          <w:bCs/>
          <w:sz w:val="23"/>
          <w:szCs w:val="23"/>
        </w:rPr>
        <w:t xml:space="preserve">Erweiterte Maskenpflicht nach den Allerheiligenferien; </w:t>
      </w:r>
    </w:p>
    <w:p w:rsidR="003D1136" w:rsidRPr="00503F12" w:rsidRDefault="00845831" w:rsidP="00845831">
      <w:pPr>
        <w:spacing w:line="360" w:lineRule="auto"/>
        <w:rPr>
          <w:rFonts w:asciiTheme="minorHAnsi" w:hAnsiTheme="minorHAnsi" w:cstheme="minorHAnsi"/>
        </w:rPr>
      </w:pPr>
      <w:r>
        <w:rPr>
          <w:b/>
          <w:bCs/>
          <w:sz w:val="23"/>
          <w:szCs w:val="23"/>
        </w:rPr>
        <w:t>zusätzliche Testungen nach bestätigten Infektionsfällen</w:t>
      </w:r>
    </w:p>
    <w:p w:rsidR="00845831" w:rsidRDefault="00845831" w:rsidP="00845831">
      <w:pPr>
        <w:pStyle w:val="Default"/>
        <w:spacing w:line="360" w:lineRule="auto"/>
      </w:pPr>
    </w:p>
    <w:p w:rsidR="00845831" w:rsidRDefault="00845831" w:rsidP="00845831">
      <w:pPr>
        <w:pStyle w:val="Default"/>
        <w:spacing w:line="360" w:lineRule="auto"/>
        <w:rPr>
          <w:sz w:val="23"/>
          <w:szCs w:val="23"/>
        </w:rPr>
      </w:pPr>
      <w:r>
        <w:rPr>
          <w:sz w:val="23"/>
          <w:szCs w:val="23"/>
        </w:rPr>
        <w:t>Angesichts der steigenden Zahl der Covid-19-Neuinfektionen in Bayern hat der Ministerrat am gestrigen Mittwoch in einer Sondersitzung eine Ausweitung der Corona-Schutzmaß</w:t>
      </w:r>
      <w:r w:rsidR="006F02B4">
        <w:rPr>
          <w:sz w:val="23"/>
          <w:szCs w:val="23"/>
        </w:rPr>
        <w:softHyphen/>
      </w:r>
      <w:r>
        <w:rPr>
          <w:sz w:val="23"/>
          <w:szCs w:val="23"/>
        </w:rPr>
        <w:t xml:space="preserve">nahmen beschlossen. </w:t>
      </w:r>
    </w:p>
    <w:p w:rsidR="00845831" w:rsidRDefault="00845831" w:rsidP="00845831">
      <w:pPr>
        <w:pStyle w:val="Default"/>
        <w:spacing w:line="360" w:lineRule="auto"/>
        <w:rPr>
          <w:sz w:val="23"/>
          <w:szCs w:val="23"/>
        </w:rPr>
      </w:pPr>
      <w:r>
        <w:rPr>
          <w:sz w:val="23"/>
          <w:szCs w:val="23"/>
        </w:rPr>
        <w:t xml:space="preserve">Über die Neuerungen, die sich daraus für den Schulbereich ergeben, sowie weitere aktuelle Entwicklungen möchten wir Sie hiermit informieren. </w:t>
      </w:r>
    </w:p>
    <w:p w:rsidR="00845831" w:rsidRDefault="0073626D" w:rsidP="00845831">
      <w:pPr>
        <w:pStyle w:val="Default"/>
        <w:spacing w:line="360" w:lineRule="auto"/>
        <w:rPr>
          <w:sz w:val="23"/>
          <w:szCs w:val="23"/>
        </w:rPr>
      </w:pPr>
      <w:r>
        <w:rPr>
          <w:b/>
          <w:bCs/>
          <w:sz w:val="23"/>
          <w:szCs w:val="23"/>
        </w:rPr>
        <w:br/>
      </w:r>
      <w:r w:rsidR="00845831">
        <w:rPr>
          <w:b/>
          <w:bCs/>
          <w:sz w:val="23"/>
          <w:szCs w:val="23"/>
        </w:rPr>
        <w:t xml:space="preserve">1. Erweiterte Maskenpflicht im Unterricht nach den Allerheiligenferien </w:t>
      </w:r>
      <w:r>
        <w:rPr>
          <w:b/>
          <w:bCs/>
          <w:sz w:val="23"/>
          <w:szCs w:val="23"/>
        </w:rPr>
        <w:br/>
      </w:r>
    </w:p>
    <w:p w:rsidR="00845831" w:rsidRDefault="00845831" w:rsidP="00845831">
      <w:pPr>
        <w:pStyle w:val="Default"/>
        <w:spacing w:line="360" w:lineRule="auto"/>
        <w:rPr>
          <w:sz w:val="23"/>
          <w:szCs w:val="23"/>
        </w:rPr>
      </w:pPr>
      <w:r>
        <w:rPr>
          <w:sz w:val="23"/>
          <w:szCs w:val="23"/>
        </w:rPr>
        <w:t xml:space="preserve">Laut Beschluss des Ministerrats gilt an den Schulen in Bayern </w:t>
      </w:r>
      <w:r>
        <w:rPr>
          <w:b/>
          <w:bCs/>
          <w:sz w:val="23"/>
          <w:szCs w:val="23"/>
        </w:rPr>
        <w:t>ab Montag, 8. November auch während des Unter</w:t>
      </w:r>
      <w:r w:rsidR="0073626D">
        <w:rPr>
          <w:b/>
          <w:bCs/>
          <w:sz w:val="23"/>
          <w:szCs w:val="23"/>
        </w:rPr>
        <w:t>richts, während sonstiger Schul</w:t>
      </w:r>
      <w:r>
        <w:rPr>
          <w:b/>
          <w:bCs/>
          <w:sz w:val="23"/>
          <w:szCs w:val="23"/>
        </w:rPr>
        <w:t>veranstaltungen und der Mittagsbetreuung Maskenpflicht</w:t>
      </w:r>
      <w:r w:rsidR="0073626D">
        <w:rPr>
          <w:sz w:val="23"/>
          <w:szCs w:val="23"/>
        </w:rPr>
        <w:t>. Diese Mas</w:t>
      </w:r>
      <w:r>
        <w:rPr>
          <w:sz w:val="23"/>
          <w:szCs w:val="23"/>
        </w:rPr>
        <w:t>kenpflicht besteht auch am Sitzplatz, auch</w:t>
      </w:r>
      <w:r w:rsidR="0073626D">
        <w:rPr>
          <w:sz w:val="23"/>
          <w:szCs w:val="23"/>
        </w:rPr>
        <w:t xml:space="preserve"> wenn zuverlässig ein Mindestab</w:t>
      </w:r>
      <w:r>
        <w:rPr>
          <w:sz w:val="23"/>
          <w:szCs w:val="23"/>
        </w:rPr>
        <w:t xml:space="preserve">stand von 1,5 m zu anderen Schülerinnen und Schülern gewahrt wird. </w:t>
      </w:r>
    </w:p>
    <w:p w:rsidR="00845831" w:rsidRDefault="00845831" w:rsidP="00845831">
      <w:pPr>
        <w:pStyle w:val="Default"/>
        <w:spacing w:line="360" w:lineRule="auto"/>
        <w:rPr>
          <w:sz w:val="23"/>
          <w:szCs w:val="23"/>
        </w:rPr>
      </w:pPr>
      <w:r>
        <w:rPr>
          <w:sz w:val="23"/>
          <w:szCs w:val="23"/>
        </w:rPr>
        <w:t>Ziel dieser erweiterten Maskenpflicht ist es,</w:t>
      </w:r>
      <w:r w:rsidR="006F02B4">
        <w:rPr>
          <w:sz w:val="23"/>
          <w:szCs w:val="23"/>
        </w:rPr>
        <w:t xml:space="preserve"> einen zusätzlichen Sicherheits</w:t>
      </w:r>
      <w:r>
        <w:rPr>
          <w:sz w:val="23"/>
          <w:szCs w:val="23"/>
        </w:rPr>
        <w:t xml:space="preserve">puffer zu schaffen und den Eintrag von </w:t>
      </w:r>
      <w:r w:rsidR="006F02B4">
        <w:rPr>
          <w:sz w:val="23"/>
          <w:szCs w:val="23"/>
        </w:rPr>
        <w:t>Infektionen aus dem privaten Be</w:t>
      </w:r>
      <w:r>
        <w:rPr>
          <w:sz w:val="23"/>
          <w:szCs w:val="23"/>
        </w:rPr>
        <w:t xml:space="preserve">reich in die Schulen zu minimieren. </w:t>
      </w:r>
    </w:p>
    <w:p w:rsidR="00845831" w:rsidRDefault="00845831" w:rsidP="00845831">
      <w:pPr>
        <w:pStyle w:val="Default"/>
        <w:spacing w:line="360" w:lineRule="auto"/>
        <w:rPr>
          <w:color w:val="auto"/>
          <w:sz w:val="23"/>
          <w:szCs w:val="23"/>
        </w:rPr>
      </w:pPr>
      <w:r>
        <w:rPr>
          <w:color w:val="auto"/>
          <w:sz w:val="23"/>
          <w:szCs w:val="23"/>
        </w:rPr>
        <w:t xml:space="preserve">Die erweiterte Maskenpflicht gilt </w:t>
      </w:r>
    </w:p>
    <w:p w:rsidR="00845831" w:rsidRDefault="00845831" w:rsidP="00845831">
      <w:pPr>
        <w:pStyle w:val="Default"/>
        <w:numPr>
          <w:ilvl w:val="0"/>
          <w:numId w:val="6"/>
        </w:numPr>
        <w:spacing w:after="171" w:line="360" w:lineRule="auto"/>
        <w:rPr>
          <w:color w:val="auto"/>
          <w:sz w:val="23"/>
          <w:szCs w:val="23"/>
        </w:rPr>
      </w:pPr>
      <w:r>
        <w:rPr>
          <w:b/>
          <w:bCs/>
          <w:color w:val="auto"/>
          <w:sz w:val="23"/>
          <w:szCs w:val="23"/>
        </w:rPr>
        <w:t xml:space="preserve">in den Jahrgangsstufen 1 bis 4 (Grundschulen sowie Grundschulstufe der Förderzentren) für die erste Unterrichtswoche nach den Ferien (08.-12.11.2021), </w:t>
      </w:r>
    </w:p>
    <w:p w:rsidR="00845831" w:rsidRDefault="00845831" w:rsidP="00845831">
      <w:pPr>
        <w:pStyle w:val="Default"/>
        <w:numPr>
          <w:ilvl w:val="0"/>
          <w:numId w:val="6"/>
        </w:numPr>
        <w:spacing w:line="360" w:lineRule="auto"/>
        <w:rPr>
          <w:color w:val="auto"/>
          <w:sz w:val="23"/>
          <w:szCs w:val="23"/>
        </w:rPr>
      </w:pPr>
      <w:r>
        <w:rPr>
          <w:b/>
          <w:bCs/>
          <w:color w:val="auto"/>
          <w:sz w:val="23"/>
          <w:szCs w:val="23"/>
        </w:rPr>
        <w:t xml:space="preserve">ab der Jahrgangsstufe 5 für die ersten beiden Unterrichtswochen nach den Ferien (08.-19.11.2021). </w:t>
      </w:r>
    </w:p>
    <w:p w:rsidR="00845831" w:rsidRDefault="00845831" w:rsidP="00845831">
      <w:pPr>
        <w:pStyle w:val="Default"/>
        <w:spacing w:line="360" w:lineRule="auto"/>
        <w:rPr>
          <w:color w:val="auto"/>
          <w:sz w:val="23"/>
          <w:szCs w:val="23"/>
        </w:rPr>
      </w:pPr>
    </w:p>
    <w:p w:rsidR="00845831" w:rsidRDefault="00845831" w:rsidP="00845831">
      <w:pPr>
        <w:pStyle w:val="Default"/>
        <w:spacing w:line="360" w:lineRule="auto"/>
        <w:rPr>
          <w:color w:val="auto"/>
          <w:sz w:val="23"/>
          <w:szCs w:val="23"/>
        </w:rPr>
      </w:pPr>
      <w:r>
        <w:rPr>
          <w:color w:val="auto"/>
          <w:sz w:val="23"/>
          <w:szCs w:val="23"/>
        </w:rPr>
        <w:lastRenderedPageBreak/>
        <w:t xml:space="preserve">Wie schon zu Beginn des Schuljahres 2021/22 umfasst die erweiterte Maskenpflicht in den genannten Zeiträumen alle geschlossenen Räume, Begegnungsflächen im Schulgebäude und die Räumlichkeiten der Mittagsbetreuung. </w:t>
      </w:r>
    </w:p>
    <w:p w:rsidR="00845831" w:rsidRDefault="00845831" w:rsidP="00845831">
      <w:pPr>
        <w:pStyle w:val="Default"/>
        <w:spacing w:line="360" w:lineRule="auto"/>
        <w:rPr>
          <w:color w:val="auto"/>
          <w:sz w:val="23"/>
          <w:szCs w:val="23"/>
        </w:rPr>
      </w:pPr>
      <w:r>
        <w:rPr>
          <w:color w:val="auto"/>
          <w:sz w:val="23"/>
          <w:szCs w:val="23"/>
        </w:rPr>
        <w:t xml:space="preserve">Unverändert haben Lehrkräfte, alle an der Schule tätigen bzw. anwesenden Personen sowie Schülerinnen und Schüler ab der Jahrgangsstufe 5 eine medizinische Gesichtsmaske („OP-Maske“) zu tragen. Für Schülerinnen und Schüler der Jahrgangsstufen 1 bis 4 ist wie bisher eine Alltags- oder Community-Maske ausreichend, das Tragen einer OP-Maske wird jedoch empfohlen. </w:t>
      </w:r>
    </w:p>
    <w:p w:rsidR="00845831" w:rsidRDefault="00845831" w:rsidP="00845831">
      <w:pPr>
        <w:pStyle w:val="Default"/>
        <w:spacing w:line="360" w:lineRule="auto"/>
        <w:rPr>
          <w:color w:val="auto"/>
          <w:sz w:val="23"/>
          <w:szCs w:val="23"/>
        </w:rPr>
      </w:pPr>
      <w:r>
        <w:rPr>
          <w:b/>
          <w:bCs/>
          <w:color w:val="auto"/>
          <w:sz w:val="23"/>
          <w:szCs w:val="23"/>
        </w:rPr>
        <w:t>Im Freien (z. B. auf dem Pausenhof</w:t>
      </w:r>
      <w:r w:rsidR="006F02B4">
        <w:rPr>
          <w:b/>
          <w:bCs/>
          <w:color w:val="auto"/>
          <w:sz w:val="23"/>
          <w:szCs w:val="23"/>
        </w:rPr>
        <w:t>) muss weiterhin keine Maske ge</w:t>
      </w:r>
      <w:r>
        <w:rPr>
          <w:b/>
          <w:bCs/>
          <w:color w:val="auto"/>
          <w:sz w:val="23"/>
          <w:szCs w:val="23"/>
        </w:rPr>
        <w:t xml:space="preserve">tragen werden. </w:t>
      </w:r>
    </w:p>
    <w:p w:rsidR="00845831" w:rsidRDefault="00845831" w:rsidP="00845831">
      <w:pPr>
        <w:pStyle w:val="Default"/>
        <w:spacing w:line="360" w:lineRule="auto"/>
        <w:rPr>
          <w:color w:val="auto"/>
          <w:sz w:val="23"/>
          <w:szCs w:val="23"/>
        </w:rPr>
      </w:pPr>
      <w:r>
        <w:rPr>
          <w:color w:val="auto"/>
          <w:sz w:val="23"/>
          <w:szCs w:val="23"/>
        </w:rPr>
        <w:t xml:space="preserve">Die 14. </w:t>
      </w:r>
      <w:proofErr w:type="spellStart"/>
      <w:r>
        <w:rPr>
          <w:color w:val="auto"/>
          <w:sz w:val="23"/>
          <w:szCs w:val="23"/>
        </w:rPr>
        <w:t>BayIfSMV</w:t>
      </w:r>
      <w:proofErr w:type="spellEnd"/>
      <w:r>
        <w:rPr>
          <w:color w:val="auto"/>
          <w:sz w:val="23"/>
          <w:szCs w:val="23"/>
        </w:rPr>
        <w:t xml:space="preserve"> wird an die neue Beschlusslage angepasst. </w:t>
      </w:r>
    </w:p>
    <w:p w:rsidR="0073626D" w:rsidRDefault="0073626D" w:rsidP="00845831">
      <w:pPr>
        <w:pStyle w:val="Default"/>
        <w:spacing w:line="360" w:lineRule="auto"/>
        <w:rPr>
          <w:b/>
          <w:bCs/>
          <w:color w:val="auto"/>
          <w:sz w:val="23"/>
          <w:szCs w:val="23"/>
        </w:rPr>
      </w:pPr>
    </w:p>
    <w:p w:rsidR="00845831" w:rsidRDefault="00845831" w:rsidP="00845831">
      <w:pPr>
        <w:pStyle w:val="Default"/>
        <w:spacing w:line="360" w:lineRule="auto"/>
        <w:rPr>
          <w:color w:val="auto"/>
          <w:sz w:val="23"/>
          <w:szCs w:val="23"/>
        </w:rPr>
      </w:pPr>
      <w:r>
        <w:rPr>
          <w:b/>
          <w:bCs/>
          <w:color w:val="auto"/>
          <w:sz w:val="23"/>
          <w:szCs w:val="23"/>
        </w:rPr>
        <w:t xml:space="preserve">2. Fachunterricht in Sport; Blasinstrument, Gesang </w:t>
      </w:r>
    </w:p>
    <w:p w:rsidR="0073626D" w:rsidRDefault="0073626D" w:rsidP="00845831">
      <w:pPr>
        <w:pStyle w:val="Default"/>
        <w:spacing w:line="360" w:lineRule="auto"/>
        <w:rPr>
          <w:color w:val="auto"/>
          <w:sz w:val="23"/>
          <w:szCs w:val="23"/>
        </w:rPr>
      </w:pPr>
    </w:p>
    <w:p w:rsidR="00845831" w:rsidRDefault="00845831" w:rsidP="00845831">
      <w:pPr>
        <w:pStyle w:val="Default"/>
        <w:spacing w:line="360" w:lineRule="auto"/>
        <w:rPr>
          <w:color w:val="auto"/>
          <w:sz w:val="23"/>
          <w:szCs w:val="23"/>
        </w:rPr>
      </w:pPr>
      <w:r>
        <w:rPr>
          <w:color w:val="auto"/>
          <w:sz w:val="23"/>
          <w:szCs w:val="23"/>
        </w:rPr>
        <w:t xml:space="preserve">Für den Fachunterricht in Sport bzw. Blasinstrument und Gesang gelten grundsätzlich die mit KMS vom 1. Oktober Nr. ZS.4-BS4363.0/972 mitgeteilten Vorgaben. </w:t>
      </w:r>
    </w:p>
    <w:p w:rsidR="00845831" w:rsidRDefault="00845831" w:rsidP="00845831">
      <w:pPr>
        <w:pStyle w:val="Default"/>
        <w:spacing w:line="360" w:lineRule="auto"/>
        <w:rPr>
          <w:color w:val="auto"/>
          <w:sz w:val="23"/>
          <w:szCs w:val="23"/>
        </w:rPr>
      </w:pPr>
      <w:r>
        <w:rPr>
          <w:b/>
          <w:bCs/>
          <w:color w:val="auto"/>
          <w:sz w:val="23"/>
          <w:szCs w:val="23"/>
        </w:rPr>
        <w:t xml:space="preserve">Dies bedeutet auch für die Dauer der erweiterten Maskenpflicht </w:t>
      </w:r>
    </w:p>
    <w:p w:rsidR="00845831" w:rsidRDefault="00845831" w:rsidP="00845831">
      <w:pPr>
        <w:pStyle w:val="Default"/>
        <w:spacing w:line="360" w:lineRule="auto"/>
        <w:rPr>
          <w:color w:val="auto"/>
          <w:sz w:val="23"/>
          <w:szCs w:val="23"/>
        </w:rPr>
      </w:pPr>
      <w:r>
        <w:rPr>
          <w:b/>
          <w:bCs/>
          <w:color w:val="auto"/>
          <w:sz w:val="23"/>
          <w:szCs w:val="23"/>
        </w:rPr>
        <w:t xml:space="preserve">(vgl. oben): </w:t>
      </w:r>
    </w:p>
    <w:p w:rsidR="00845831" w:rsidRDefault="00845831" w:rsidP="00845831">
      <w:pPr>
        <w:pStyle w:val="Default"/>
        <w:numPr>
          <w:ilvl w:val="0"/>
          <w:numId w:val="6"/>
        </w:numPr>
        <w:spacing w:line="360" w:lineRule="auto"/>
        <w:rPr>
          <w:color w:val="auto"/>
          <w:sz w:val="23"/>
          <w:szCs w:val="23"/>
        </w:rPr>
      </w:pPr>
      <w:r>
        <w:rPr>
          <w:color w:val="auto"/>
          <w:sz w:val="23"/>
          <w:szCs w:val="23"/>
        </w:rPr>
        <w:t xml:space="preserve"> </w:t>
      </w:r>
      <w:r>
        <w:rPr>
          <w:b/>
          <w:bCs/>
          <w:color w:val="auto"/>
          <w:sz w:val="23"/>
          <w:szCs w:val="23"/>
        </w:rPr>
        <w:t xml:space="preserve">Sport: </w:t>
      </w:r>
      <w:r>
        <w:rPr>
          <w:color w:val="auto"/>
          <w:sz w:val="23"/>
          <w:szCs w:val="23"/>
        </w:rPr>
        <w:t xml:space="preserve">Sportunterricht findet auch während der o. g. Zeiträume nach den Allerheiligenferien ohne Maske statt, auf einen möglichst großen Abstand ist zu achten. Die durch die Fachlehrpläne Sport gegebenen Gestaltungsmöglichkeiten einer Sportausübung ohne Körperkontakt und mit möglichst großem Abstand sind zielgerichtet auszuschöpfen, sofern nicht zwingende pädagogische Gründe dies </w:t>
      </w:r>
      <w:proofErr w:type="spellStart"/>
      <w:r>
        <w:rPr>
          <w:color w:val="auto"/>
          <w:sz w:val="23"/>
          <w:szCs w:val="23"/>
        </w:rPr>
        <w:t>erfor-dern</w:t>
      </w:r>
      <w:proofErr w:type="spellEnd"/>
      <w:r>
        <w:rPr>
          <w:color w:val="auto"/>
          <w:sz w:val="23"/>
          <w:szCs w:val="23"/>
        </w:rPr>
        <w:t xml:space="preserve">, z. B. im Rahmen der Hilfestellung. Schwimmunterricht kann auch im Innenbereich stattfinden. </w:t>
      </w:r>
    </w:p>
    <w:p w:rsidR="00845831" w:rsidRDefault="00845831" w:rsidP="00845831">
      <w:pPr>
        <w:pStyle w:val="Default"/>
        <w:numPr>
          <w:ilvl w:val="0"/>
          <w:numId w:val="6"/>
        </w:numPr>
        <w:spacing w:line="360" w:lineRule="auto"/>
        <w:rPr>
          <w:color w:val="auto"/>
          <w:sz w:val="23"/>
          <w:szCs w:val="23"/>
        </w:rPr>
      </w:pPr>
      <w:r>
        <w:rPr>
          <w:color w:val="auto"/>
          <w:sz w:val="23"/>
          <w:szCs w:val="23"/>
        </w:rPr>
        <w:t xml:space="preserve"> </w:t>
      </w:r>
      <w:r>
        <w:rPr>
          <w:b/>
          <w:bCs/>
          <w:color w:val="auto"/>
          <w:sz w:val="23"/>
          <w:szCs w:val="23"/>
        </w:rPr>
        <w:t xml:space="preserve">Blasinstrument und Gesang: </w:t>
      </w:r>
      <w:r>
        <w:rPr>
          <w:color w:val="auto"/>
          <w:sz w:val="23"/>
          <w:szCs w:val="23"/>
        </w:rPr>
        <w:t>Besondere Besc</w:t>
      </w:r>
      <w:r w:rsidR="006F02B4">
        <w:rPr>
          <w:color w:val="auto"/>
          <w:sz w:val="23"/>
          <w:szCs w:val="23"/>
        </w:rPr>
        <w:t>hränkungen beste</w:t>
      </w:r>
      <w:r>
        <w:rPr>
          <w:color w:val="auto"/>
          <w:sz w:val="23"/>
          <w:szCs w:val="23"/>
        </w:rPr>
        <w:t>hen nicht; es ist jedoch darauf zu achten, beim Unterricht im Gesang und Blasinstrument aufgrund der damit verbundenen Aerosolbildung ebenfalls möglichst große Abstände zwischen den Schülerinnen und Schülern zu wahren. Wo möglich, sollten große Räum</w:t>
      </w:r>
      <w:r w:rsidR="0073626D">
        <w:rPr>
          <w:color w:val="auto"/>
          <w:sz w:val="23"/>
          <w:szCs w:val="23"/>
        </w:rPr>
        <w:t>lichkeiten ge</w:t>
      </w:r>
      <w:r>
        <w:rPr>
          <w:color w:val="auto"/>
          <w:sz w:val="23"/>
          <w:szCs w:val="23"/>
        </w:rPr>
        <w:t xml:space="preserve">nutzt werden. Auch das Singen eines kurzen Liedes im </w:t>
      </w:r>
      <w:proofErr w:type="spellStart"/>
      <w:r>
        <w:rPr>
          <w:color w:val="auto"/>
          <w:sz w:val="23"/>
          <w:szCs w:val="23"/>
        </w:rPr>
        <w:t>Klassenver</w:t>
      </w:r>
      <w:proofErr w:type="spellEnd"/>
      <w:r>
        <w:rPr>
          <w:color w:val="auto"/>
          <w:sz w:val="23"/>
          <w:szCs w:val="23"/>
        </w:rPr>
        <w:t xml:space="preserve">-band (z. B. Geburtstagslied in der Grundschule) ist während der Zeit der erweiterten Maskenpflicht ohne Mindestabstand möglich, sofern Masken getragen und die räumlichen Gegebenheiten ausgeschöpft werden. </w:t>
      </w:r>
    </w:p>
    <w:p w:rsidR="00845831" w:rsidRDefault="00845831" w:rsidP="00845831">
      <w:pPr>
        <w:pStyle w:val="Default"/>
        <w:spacing w:line="360" w:lineRule="auto"/>
        <w:rPr>
          <w:color w:val="auto"/>
          <w:sz w:val="23"/>
          <w:szCs w:val="23"/>
        </w:rPr>
      </w:pPr>
    </w:p>
    <w:p w:rsidR="00845831" w:rsidRDefault="00845831" w:rsidP="00845831">
      <w:pPr>
        <w:pStyle w:val="Default"/>
        <w:spacing w:line="360" w:lineRule="auto"/>
        <w:rPr>
          <w:color w:val="auto"/>
          <w:sz w:val="23"/>
          <w:szCs w:val="23"/>
        </w:rPr>
      </w:pPr>
      <w:r>
        <w:rPr>
          <w:b/>
          <w:bCs/>
          <w:color w:val="auto"/>
          <w:sz w:val="23"/>
          <w:szCs w:val="23"/>
        </w:rPr>
        <w:t xml:space="preserve">3. Intensivierte Testungen nach bestätigtem Infektionsfall in einer Klasse </w:t>
      </w:r>
    </w:p>
    <w:p w:rsidR="00845831" w:rsidRDefault="00845831" w:rsidP="00845831">
      <w:pPr>
        <w:pStyle w:val="Default"/>
        <w:spacing w:line="360" w:lineRule="auto"/>
        <w:rPr>
          <w:color w:val="auto"/>
          <w:sz w:val="23"/>
          <w:szCs w:val="23"/>
        </w:rPr>
      </w:pPr>
    </w:p>
    <w:p w:rsidR="00845831" w:rsidRDefault="00845831" w:rsidP="00845831">
      <w:pPr>
        <w:pStyle w:val="Default"/>
        <w:spacing w:line="360" w:lineRule="auto"/>
        <w:rPr>
          <w:color w:val="auto"/>
          <w:sz w:val="23"/>
          <w:szCs w:val="23"/>
        </w:rPr>
      </w:pPr>
      <w:r>
        <w:rPr>
          <w:color w:val="auto"/>
          <w:sz w:val="23"/>
          <w:szCs w:val="23"/>
        </w:rPr>
        <w:t>Der Ministerrat hat in seiner Sondersitzung ferner beschlossen, dass die Testungen nach einem bestätigten Infektionsfall in einer Klasse nochmals intensiviert werden. Für die Dauer einer Wo</w:t>
      </w:r>
      <w:r w:rsidR="0073626D">
        <w:rPr>
          <w:color w:val="auto"/>
          <w:sz w:val="23"/>
          <w:szCs w:val="23"/>
        </w:rPr>
        <w:t>che, nachdem die infizierte Per</w:t>
      </w:r>
      <w:r>
        <w:rPr>
          <w:color w:val="auto"/>
          <w:sz w:val="23"/>
          <w:szCs w:val="23"/>
        </w:rPr>
        <w:t xml:space="preserve">son zuletzt den Unterricht besucht hat, müssen in </w:t>
      </w:r>
      <w:r w:rsidR="0073626D">
        <w:rPr>
          <w:color w:val="auto"/>
          <w:sz w:val="23"/>
          <w:szCs w:val="23"/>
        </w:rPr>
        <w:lastRenderedPageBreak/>
        <w:t>einem solchen Fall an al</w:t>
      </w:r>
      <w:r>
        <w:rPr>
          <w:color w:val="auto"/>
          <w:sz w:val="23"/>
          <w:szCs w:val="23"/>
        </w:rPr>
        <w:t xml:space="preserve">len Schularten an allen Unterrichtstagen negative Testnachweise erbracht werden bzw. vorliegen. </w:t>
      </w:r>
    </w:p>
    <w:p w:rsidR="00845831" w:rsidRDefault="00845831" w:rsidP="00845831">
      <w:pPr>
        <w:pStyle w:val="Default"/>
        <w:spacing w:line="360" w:lineRule="auto"/>
        <w:rPr>
          <w:color w:val="auto"/>
          <w:sz w:val="23"/>
          <w:szCs w:val="23"/>
        </w:rPr>
      </w:pPr>
      <w:r>
        <w:rPr>
          <w:color w:val="auto"/>
          <w:sz w:val="23"/>
          <w:szCs w:val="23"/>
        </w:rPr>
        <w:t xml:space="preserve">Konkret bedeutet dies: </w:t>
      </w:r>
    </w:p>
    <w:p w:rsidR="00845831" w:rsidRDefault="00845831" w:rsidP="00845831">
      <w:pPr>
        <w:pStyle w:val="Default"/>
        <w:spacing w:after="176" w:line="360" w:lineRule="auto"/>
        <w:rPr>
          <w:color w:val="auto"/>
          <w:sz w:val="23"/>
          <w:szCs w:val="23"/>
        </w:rPr>
      </w:pPr>
      <w:r>
        <w:rPr>
          <w:color w:val="auto"/>
          <w:sz w:val="23"/>
          <w:szCs w:val="23"/>
        </w:rPr>
        <w:t xml:space="preserve">- An den Schulen, an denen Selbsttests stattfinden, wird eine Woche lang an jedem Unterrichtstag per Selbsttest getestet. </w:t>
      </w:r>
    </w:p>
    <w:p w:rsidR="00845831" w:rsidRDefault="00845831" w:rsidP="00845831">
      <w:pPr>
        <w:pStyle w:val="Default"/>
        <w:spacing w:line="360" w:lineRule="auto"/>
        <w:rPr>
          <w:color w:val="auto"/>
          <w:sz w:val="23"/>
          <w:szCs w:val="23"/>
        </w:rPr>
      </w:pPr>
      <w:r>
        <w:rPr>
          <w:color w:val="auto"/>
          <w:sz w:val="23"/>
          <w:szCs w:val="23"/>
        </w:rPr>
        <w:t>-  An Schulen, an denen PCR-Pooltests durchgeführt werden, wird innerhalb der genannten Wochenfrist für alle Schülerinnen und Schüler am Montag zu Unterrichtsbeginn – wenn an diesem Tag kein PCR-</w:t>
      </w:r>
      <w:proofErr w:type="spellStart"/>
      <w:r>
        <w:rPr>
          <w:color w:val="auto"/>
          <w:sz w:val="23"/>
          <w:szCs w:val="23"/>
        </w:rPr>
        <w:t>Pooltest</w:t>
      </w:r>
      <w:proofErr w:type="spellEnd"/>
      <w:r>
        <w:rPr>
          <w:color w:val="auto"/>
          <w:sz w:val="23"/>
          <w:szCs w:val="23"/>
        </w:rPr>
        <w:t xml:space="preserve"> stattfindet – ein (zusätzlicher) Selbsttest durchgeführt. Zusätzlich wird an Tag 5 nach dem letzten Kontakt zum bestätigten Infektionsfall ein Selbsttest in der Klasse empfohlen, falls an diesem Tag kein PCR-</w:t>
      </w:r>
      <w:proofErr w:type="spellStart"/>
      <w:r>
        <w:rPr>
          <w:color w:val="auto"/>
          <w:sz w:val="23"/>
          <w:szCs w:val="23"/>
        </w:rPr>
        <w:t>Pooltest</w:t>
      </w:r>
      <w:proofErr w:type="spellEnd"/>
      <w:r>
        <w:rPr>
          <w:color w:val="auto"/>
          <w:sz w:val="23"/>
          <w:szCs w:val="23"/>
        </w:rPr>
        <w:t xml:space="preserve"> vorgesehen </w:t>
      </w:r>
      <w:r w:rsidR="006F02B4">
        <w:rPr>
          <w:color w:val="auto"/>
          <w:sz w:val="23"/>
          <w:szCs w:val="23"/>
        </w:rPr>
        <w:t>ist. Fällt Tag 5 auf ein Wochen</w:t>
      </w:r>
      <w:r>
        <w:rPr>
          <w:color w:val="auto"/>
          <w:sz w:val="23"/>
          <w:szCs w:val="23"/>
        </w:rPr>
        <w:t xml:space="preserve">ende oder einen Feiertag, wird der Test am nächstfolgenden </w:t>
      </w:r>
      <w:proofErr w:type="gramStart"/>
      <w:r>
        <w:rPr>
          <w:color w:val="auto"/>
          <w:sz w:val="23"/>
          <w:szCs w:val="23"/>
        </w:rPr>
        <w:t>Schul-tag</w:t>
      </w:r>
      <w:proofErr w:type="gramEnd"/>
      <w:r>
        <w:rPr>
          <w:color w:val="auto"/>
          <w:sz w:val="23"/>
          <w:szCs w:val="23"/>
        </w:rPr>
        <w:t xml:space="preserve"> nachgeholt, ebenfalls nur, sofern dann kein PCR-</w:t>
      </w:r>
      <w:proofErr w:type="spellStart"/>
      <w:r>
        <w:rPr>
          <w:color w:val="auto"/>
          <w:sz w:val="23"/>
          <w:szCs w:val="23"/>
        </w:rPr>
        <w:t>Pooltest</w:t>
      </w:r>
      <w:proofErr w:type="spellEnd"/>
      <w:r>
        <w:rPr>
          <w:color w:val="auto"/>
          <w:sz w:val="23"/>
          <w:szCs w:val="23"/>
        </w:rPr>
        <w:t xml:space="preserve"> vorgesehen ist. </w:t>
      </w:r>
    </w:p>
    <w:p w:rsidR="00845831" w:rsidRDefault="00845831" w:rsidP="00845831">
      <w:pPr>
        <w:pStyle w:val="Default"/>
        <w:spacing w:line="360" w:lineRule="auto"/>
        <w:rPr>
          <w:color w:val="auto"/>
          <w:sz w:val="23"/>
          <w:szCs w:val="23"/>
        </w:rPr>
      </w:pPr>
    </w:p>
    <w:p w:rsidR="00845831" w:rsidRDefault="00845831" w:rsidP="00845831">
      <w:pPr>
        <w:pStyle w:val="Default"/>
        <w:spacing w:line="360" w:lineRule="auto"/>
        <w:rPr>
          <w:color w:val="auto"/>
          <w:sz w:val="23"/>
          <w:szCs w:val="23"/>
        </w:rPr>
      </w:pPr>
      <w:r>
        <w:rPr>
          <w:color w:val="auto"/>
          <w:sz w:val="23"/>
          <w:szCs w:val="23"/>
        </w:rPr>
        <w:t xml:space="preserve">Die zusätzlichen Testungen finden laut Beschluss des Ministerrats grundsätzlich in der Klasse statt, dem die infizierte Schülerin bzw. der infizierte Schüler angehört. Wo nicht im Klassenverband, sondern im Kurssystem unterrichtet wird (insbes. in der Qualifikationsphase der Oberstufe des Gymnasiums), gilt das intensivierte Testregime jeweils für den gesamten Jahrgang. </w:t>
      </w:r>
    </w:p>
    <w:p w:rsidR="00845831" w:rsidRDefault="00845831" w:rsidP="00845831">
      <w:pPr>
        <w:pStyle w:val="Default"/>
        <w:spacing w:line="360" w:lineRule="auto"/>
        <w:rPr>
          <w:color w:val="auto"/>
          <w:sz w:val="23"/>
          <w:szCs w:val="23"/>
        </w:rPr>
      </w:pPr>
      <w:r>
        <w:rPr>
          <w:color w:val="auto"/>
          <w:sz w:val="23"/>
          <w:szCs w:val="23"/>
        </w:rPr>
        <w:t>Die zuständige Kreisverwaltungsbehörde kann im Einzelfall die Teilnahme an den intensivierten Testungen auch fü</w:t>
      </w:r>
      <w:r w:rsidR="006F02B4">
        <w:rPr>
          <w:color w:val="auto"/>
          <w:sz w:val="23"/>
          <w:szCs w:val="23"/>
        </w:rPr>
        <w:t>r geimpfte oder genesene Schüle</w:t>
      </w:r>
      <w:r>
        <w:rPr>
          <w:color w:val="auto"/>
          <w:sz w:val="23"/>
          <w:szCs w:val="23"/>
        </w:rPr>
        <w:t>rinnen und Schüler sowie zusätzliche Test</w:t>
      </w:r>
      <w:r w:rsidR="0073626D">
        <w:rPr>
          <w:color w:val="auto"/>
          <w:sz w:val="23"/>
          <w:szCs w:val="23"/>
        </w:rPr>
        <w:t>ungen auch für geimpfte oder ge</w:t>
      </w:r>
      <w:r>
        <w:rPr>
          <w:color w:val="auto"/>
          <w:sz w:val="23"/>
          <w:szCs w:val="23"/>
        </w:rPr>
        <w:t xml:space="preserve">nesene Lehrkräfte und sonstige an der Schule tätige Personen anordnen. </w:t>
      </w:r>
    </w:p>
    <w:p w:rsidR="00845831" w:rsidRDefault="00845831" w:rsidP="00845831">
      <w:pPr>
        <w:pStyle w:val="Default"/>
        <w:spacing w:line="360" w:lineRule="auto"/>
        <w:rPr>
          <w:color w:val="auto"/>
          <w:sz w:val="23"/>
          <w:szCs w:val="23"/>
        </w:rPr>
      </w:pPr>
      <w:r>
        <w:rPr>
          <w:color w:val="auto"/>
          <w:sz w:val="23"/>
          <w:szCs w:val="23"/>
        </w:rPr>
        <w:t xml:space="preserve">Soweit keine Teilnahme an den schulischen Testungen erfolgt (unabhängig von der Schulart), ist nach einem bestätigten Infektionsfall in der Klasse für die Teilnahme am Präsenzunterricht ein externer Testnachweis nach den Vorgaben des § 3 der 14. </w:t>
      </w:r>
      <w:proofErr w:type="spellStart"/>
      <w:r>
        <w:rPr>
          <w:color w:val="auto"/>
          <w:sz w:val="23"/>
          <w:szCs w:val="23"/>
        </w:rPr>
        <w:t>BayIfSMV</w:t>
      </w:r>
      <w:proofErr w:type="spellEnd"/>
      <w:r>
        <w:rPr>
          <w:color w:val="auto"/>
          <w:sz w:val="23"/>
          <w:szCs w:val="23"/>
        </w:rPr>
        <w:t xml:space="preserve"> zu erbringen. Externe Testnachweise dürfen dabei nicht älter als 24 Stunden (POC-Antigen-</w:t>
      </w:r>
      <w:bookmarkStart w:id="0" w:name="_GoBack"/>
      <w:bookmarkEnd w:id="0"/>
      <w:r>
        <w:rPr>
          <w:color w:val="auto"/>
          <w:sz w:val="23"/>
          <w:szCs w:val="23"/>
        </w:rPr>
        <w:t xml:space="preserve">Schnelltest) bzw. 48 Stunden (PCR-Test) sein. </w:t>
      </w:r>
    </w:p>
    <w:p w:rsidR="00845831" w:rsidRDefault="00845831" w:rsidP="00845831">
      <w:pPr>
        <w:pStyle w:val="Default"/>
        <w:spacing w:line="360" w:lineRule="auto"/>
        <w:rPr>
          <w:color w:val="auto"/>
          <w:sz w:val="23"/>
          <w:szCs w:val="23"/>
        </w:rPr>
      </w:pPr>
    </w:p>
    <w:p w:rsidR="00EC39CD" w:rsidRPr="00503F12" w:rsidRDefault="00845831" w:rsidP="00845831">
      <w:pPr>
        <w:spacing w:line="360" w:lineRule="auto"/>
        <w:rPr>
          <w:rFonts w:asciiTheme="minorHAnsi" w:hAnsiTheme="minorHAnsi" w:cstheme="minorHAnsi"/>
        </w:rPr>
      </w:pPr>
      <w:r>
        <w:rPr>
          <w:sz w:val="23"/>
          <w:szCs w:val="23"/>
        </w:rPr>
        <w:t>Die Neuregelung wird derzeit in die Neufassung des Rahmenhygieneplans Schule eingearbeitet.</w:t>
      </w:r>
    </w:p>
    <w:sectPr w:rsidR="00EC39CD" w:rsidRPr="00503F12" w:rsidSect="00EC39CD">
      <w:headerReference w:type="first" r:id="rId7"/>
      <w:pgSz w:w="11906" w:h="16838"/>
      <w:pgMar w:top="993" w:right="1134"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BF" w:rsidRDefault="000918BF" w:rsidP="0034720E">
      <w:r>
        <w:separator/>
      </w:r>
    </w:p>
  </w:endnote>
  <w:endnote w:type="continuationSeparator" w:id="0">
    <w:p w:rsidR="000918BF" w:rsidRDefault="000918BF" w:rsidP="0034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BF" w:rsidRDefault="000918BF" w:rsidP="0034720E">
      <w:r>
        <w:separator/>
      </w:r>
    </w:p>
  </w:footnote>
  <w:footnote w:type="continuationSeparator" w:id="0">
    <w:p w:rsidR="000918BF" w:rsidRDefault="000918BF" w:rsidP="00347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CD" w:rsidRPr="005F783F" w:rsidRDefault="00EC39CD" w:rsidP="00EC39CD">
    <w:pPr>
      <w:pStyle w:val="Kopfzeile"/>
      <w:jc w:val="center"/>
      <w:rPr>
        <w:color w:val="3D6CC1"/>
        <w:sz w:val="36"/>
        <w:szCs w:val="36"/>
      </w:rPr>
    </w:pPr>
    <w:r w:rsidRPr="00EF1EAC">
      <w:rPr>
        <w:color w:val="3D6CC1"/>
      </w:rPr>
      <w:br/>
    </w:r>
    <w:r>
      <w:rPr>
        <w:noProof/>
      </w:rPr>
      <mc:AlternateContent>
        <mc:Choice Requires="wps">
          <w:drawing>
            <wp:anchor distT="0" distB="0" distL="114300" distR="114300" simplePos="0" relativeHeight="251664896" behindDoc="0" locked="0" layoutInCell="1" allowOverlap="1" wp14:anchorId="2864B69B" wp14:editId="3ABE19A6">
              <wp:simplePos x="0" y="0"/>
              <wp:positionH relativeFrom="column">
                <wp:posOffset>-542925</wp:posOffset>
              </wp:positionH>
              <wp:positionV relativeFrom="paragraph">
                <wp:posOffset>-38100</wp:posOffset>
              </wp:positionV>
              <wp:extent cx="6757670" cy="1217295"/>
              <wp:effectExtent l="28575" t="28575" r="24130" b="3048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1217295"/>
                      </a:xfrm>
                      <a:prstGeom prst="curvedConnector3">
                        <a:avLst>
                          <a:gd name="adj1" fmla="val 76347"/>
                        </a:avLst>
                      </a:prstGeom>
                      <a:noFill/>
                      <a:ln w="19050">
                        <a:solidFill>
                          <a:srgbClr val="8EAADB"/>
                        </a:solidFill>
                        <a:round/>
                        <a:headEnd/>
                        <a:tailEnd/>
                      </a:ln>
                      <a:effectLst>
                        <a:prstShdw prst="shdw17" dist="17961" dir="2700000">
                          <a:srgbClr val="8EAADB">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E65E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 o:spid="_x0000_s1026" type="#_x0000_t38" style="position:absolute;margin-left:-42.75pt;margin-top:-3pt;width:532.1pt;height:95.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" adj="16491" strokecolor="#8eaadb" strokeweight="1.5pt">
              <v:imagedata embosscolor="shadow add(51)"/>
              <v:shadow on="t" type="emboss" color="#556683" color2="shadow add(102)" offset="1pt,1pt" offset2="-1pt,-1pt"/>
            </v:shape>
          </w:pict>
        </mc:Fallback>
      </mc:AlternateContent>
    </w:r>
    <w:r>
      <w:rPr>
        <w:noProof/>
      </w:rPr>
      <w:drawing>
        <wp:anchor distT="0" distB="0" distL="114300" distR="114300" simplePos="0" relativeHeight="251662848" behindDoc="0" locked="0" layoutInCell="1" allowOverlap="1" wp14:anchorId="29EAB7C5" wp14:editId="2C98B877">
          <wp:simplePos x="0" y="0"/>
          <wp:positionH relativeFrom="column">
            <wp:posOffset>5371465</wp:posOffset>
          </wp:positionH>
          <wp:positionV relativeFrom="paragraph">
            <wp:posOffset>-38100</wp:posOffset>
          </wp:positionV>
          <wp:extent cx="843280" cy="678815"/>
          <wp:effectExtent l="0" t="0" r="0" b="6985"/>
          <wp:wrapSquare wrapText="bothSides"/>
          <wp:docPr id="12" name="Bild 3" descr="http://www.vs-seubersdorf.de/schulpage/wp-content/upload/preis2.gif">
            <a:hlinkClick xmlns:a="http://schemas.openxmlformats.org/drawingml/2006/main" r:id="rId1" tooltip="&quot;Starke Sch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vs-seubersdorf.de/schulpage/wp-content/upload/preis2.gif">
                    <a:hlinkClick r:id="rId1" tooltip="&quot;Starke Schule&quot;"/>
                  </pic:cNvPr>
                  <pic:cNvPicPr>
                    <a:picLocks noChangeAspect="1" noChangeArrowheads="1"/>
                  </pic:cNvPicPr>
                </pic:nvPicPr>
                <pic:blipFill>
                  <a:blip r:embed="rId2">
                    <a:lum bright="20000" contrast="-20000"/>
                    <a:extLst>
                      <a:ext uri="{28A0092B-C50C-407E-A947-70E740481C1C}">
                        <a14:useLocalDpi xmlns:a14="http://schemas.microsoft.com/office/drawing/2010/main" val="0"/>
                      </a:ext>
                    </a:extLst>
                  </a:blip>
                  <a:srcRect b="16989"/>
                  <a:stretch>
                    <a:fillRect/>
                  </a:stretch>
                </pic:blipFill>
                <pic:spPr bwMode="auto">
                  <a:xfrm>
                    <a:off x="0" y="0"/>
                    <a:ext cx="843280" cy="678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79E97409" wp14:editId="0C157010">
          <wp:simplePos x="0" y="0"/>
          <wp:positionH relativeFrom="column">
            <wp:posOffset>13970</wp:posOffset>
          </wp:positionH>
          <wp:positionV relativeFrom="paragraph">
            <wp:posOffset>38100</wp:posOffset>
          </wp:positionV>
          <wp:extent cx="949960" cy="1002665"/>
          <wp:effectExtent l="0" t="0" r="2540" b="6985"/>
          <wp:wrapSquare wrapText="bothSides"/>
          <wp:docPr id="13" name="Bild 17" descr="Schullogo_bunt_5cm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Schullogo_bunt_5cm_blank"/>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a:off x="0" y="0"/>
                    <a:ext cx="949960" cy="1002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D78D3C8" wp14:editId="0F615B74">
              <wp:simplePos x="0" y="0"/>
              <wp:positionH relativeFrom="column">
                <wp:posOffset>-821055</wp:posOffset>
              </wp:positionH>
              <wp:positionV relativeFrom="paragraph">
                <wp:posOffset>3360420</wp:posOffset>
              </wp:positionV>
              <wp:extent cx="230505" cy="0"/>
              <wp:effectExtent l="7620" t="7620" r="9525"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4AF57" id="_x0000_t32" coordsize="21600,21600" o:spt="32" o:oned="t" path="m,l21600,21600e" filled="f">
              <v:path arrowok="t" fillok="f" o:connecttype="none"/>
              <o:lock v:ext="edit" shapetype="t"/>
            </v:shapetype>
            <v:shape id="AutoShape 4" o:spid="_x0000_s1026" type="#_x0000_t32" style="position:absolute;margin-left:-64.65pt;margin-top:264.6pt;width:18.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D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VEe5jMYV0BYpbY2dEiP6tU8a/rdIaWrjqiWx+C3k4HcLGQk71LCxRmoshu+aAYxBPDj&#10;sI6N7QMkjAEdoyanmyb86BGFj5OHdJpOMaJ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"/>
          </w:pict>
        </mc:Fallback>
      </mc:AlternateContent>
    </w:r>
    <w:r w:rsidRPr="005F783F">
      <w:rPr>
        <w:color w:val="3D6CC1"/>
        <w:sz w:val="36"/>
        <w:szCs w:val="36"/>
      </w:rPr>
      <w:t>Grundschule und Mittelschule</w:t>
    </w:r>
  </w:p>
  <w:p w:rsidR="00EC39CD" w:rsidRPr="00C51D60" w:rsidRDefault="00EC39CD" w:rsidP="00EC39CD">
    <w:pPr>
      <w:pStyle w:val="Kopfzeile"/>
      <w:jc w:val="center"/>
      <w:rPr>
        <w:b/>
        <w:color w:val="3D6CC1"/>
        <w:sz w:val="28"/>
      </w:rPr>
    </w:pPr>
    <w:r>
      <w:rPr>
        <w:noProof/>
      </w:rPr>
      <w:drawing>
        <wp:anchor distT="0" distB="0" distL="114300" distR="114300" simplePos="0" relativeHeight="251665920" behindDoc="0" locked="0" layoutInCell="1" allowOverlap="1" wp14:anchorId="24FE22AC" wp14:editId="4484D66F">
          <wp:simplePos x="0" y="0"/>
          <wp:positionH relativeFrom="column">
            <wp:posOffset>4443095</wp:posOffset>
          </wp:positionH>
          <wp:positionV relativeFrom="paragraph">
            <wp:posOffset>372110</wp:posOffset>
          </wp:positionV>
          <wp:extent cx="838200" cy="442595"/>
          <wp:effectExtent l="0" t="0" r="0" b="0"/>
          <wp:wrapNone/>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noFill/>
                </pic:spPr>
              </pic:pic>
            </a:graphicData>
          </a:graphic>
          <wp14:sizeRelH relativeFrom="page">
            <wp14:pctWidth>0</wp14:pctWidth>
          </wp14:sizeRelH>
          <wp14:sizeRelV relativeFrom="page">
            <wp14:pctHeight>0</wp14:pctHeight>
          </wp14:sizeRelV>
        </wp:anchor>
      </w:drawing>
    </w:r>
    <w:r w:rsidRPr="00C51D60">
      <w:rPr>
        <w:b/>
        <w:color w:val="3D6CC1"/>
        <w:sz w:val="36"/>
      </w:rPr>
      <w:t>SEUBERSDORF</w:t>
    </w:r>
  </w:p>
  <w:p w:rsidR="00EC39CD" w:rsidRDefault="00EC39C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51B"/>
    <w:multiLevelType w:val="hybridMultilevel"/>
    <w:tmpl w:val="AB2C21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A6D24"/>
    <w:multiLevelType w:val="hybridMultilevel"/>
    <w:tmpl w:val="E32CA8AE"/>
    <w:lvl w:ilvl="0" w:tplc="0DE0A002">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366BC"/>
    <w:multiLevelType w:val="hybridMultilevel"/>
    <w:tmpl w:val="6038986A"/>
    <w:lvl w:ilvl="0" w:tplc="4386B9E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5424C3"/>
    <w:multiLevelType w:val="hybridMultilevel"/>
    <w:tmpl w:val="62A85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4140D"/>
    <w:multiLevelType w:val="hybridMultilevel"/>
    <w:tmpl w:val="A09C2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F6B78"/>
    <w:multiLevelType w:val="hybridMultilevel"/>
    <w:tmpl w:val="3FC28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19"/>
    <w:rsid w:val="000419D3"/>
    <w:rsid w:val="00060BB1"/>
    <w:rsid w:val="000918BF"/>
    <w:rsid w:val="000A4496"/>
    <w:rsid w:val="000E2D89"/>
    <w:rsid w:val="000E359C"/>
    <w:rsid w:val="00165915"/>
    <w:rsid w:val="001F2ED0"/>
    <w:rsid w:val="00212F07"/>
    <w:rsid w:val="00221C20"/>
    <w:rsid w:val="00225C38"/>
    <w:rsid w:val="0026271D"/>
    <w:rsid w:val="002F393A"/>
    <w:rsid w:val="0034720E"/>
    <w:rsid w:val="00372F9F"/>
    <w:rsid w:val="003738AE"/>
    <w:rsid w:val="003A3C91"/>
    <w:rsid w:val="003A4D87"/>
    <w:rsid w:val="003C7DA8"/>
    <w:rsid w:val="003D1136"/>
    <w:rsid w:val="003D7255"/>
    <w:rsid w:val="003E5CF5"/>
    <w:rsid w:val="003F34D4"/>
    <w:rsid w:val="00402326"/>
    <w:rsid w:val="004168D8"/>
    <w:rsid w:val="00421E2A"/>
    <w:rsid w:val="004540B2"/>
    <w:rsid w:val="00456EAE"/>
    <w:rsid w:val="00462C94"/>
    <w:rsid w:val="004719B9"/>
    <w:rsid w:val="00485D0D"/>
    <w:rsid w:val="004A3F81"/>
    <w:rsid w:val="004B718D"/>
    <w:rsid w:val="004E130C"/>
    <w:rsid w:val="00503F12"/>
    <w:rsid w:val="00507B37"/>
    <w:rsid w:val="005228F8"/>
    <w:rsid w:val="005256DB"/>
    <w:rsid w:val="0053659E"/>
    <w:rsid w:val="005A4DA0"/>
    <w:rsid w:val="005B0C1A"/>
    <w:rsid w:val="005B5512"/>
    <w:rsid w:val="005D2AD3"/>
    <w:rsid w:val="005D34AE"/>
    <w:rsid w:val="005E35D4"/>
    <w:rsid w:val="005E7376"/>
    <w:rsid w:val="005F32A2"/>
    <w:rsid w:val="005F783F"/>
    <w:rsid w:val="00613A35"/>
    <w:rsid w:val="00636091"/>
    <w:rsid w:val="006B2374"/>
    <w:rsid w:val="006D1DFA"/>
    <w:rsid w:val="006D7695"/>
    <w:rsid w:val="006F02B4"/>
    <w:rsid w:val="0073626D"/>
    <w:rsid w:val="00744E74"/>
    <w:rsid w:val="00747506"/>
    <w:rsid w:val="0075350D"/>
    <w:rsid w:val="00760D0B"/>
    <w:rsid w:val="007659F3"/>
    <w:rsid w:val="007818F7"/>
    <w:rsid w:val="007A0516"/>
    <w:rsid w:val="00812EFD"/>
    <w:rsid w:val="00845831"/>
    <w:rsid w:val="00847E65"/>
    <w:rsid w:val="00877287"/>
    <w:rsid w:val="008907F8"/>
    <w:rsid w:val="00890A2D"/>
    <w:rsid w:val="008A32E5"/>
    <w:rsid w:val="008A65BD"/>
    <w:rsid w:val="008B6AB3"/>
    <w:rsid w:val="00902986"/>
    <w:rsid w:val="00933413"/>
    <w:rsid w:val="00997C62"/>
    <w:rsid w:val="009A3355"/>
    <w:rsid w:val="009E6E86"/>
    <w:rsid w:val="009F536C"/>
    <w:rsid w:val="00A1371B"/>
    <w:rsid w:val="00A3271F"/>
    <w:rsid w:val="00A40760"/>
    <w:rsid w:val="00A67B10"/>
    <w:rsid w:val="00A81BB8"/>
    <w:rsid w:val="00A90D28"/>
    <w:rsid w:val="00A93905"/>
    <w:rsid w:val="00AB5570"/>
    <w:rsid w:val="00AB6E1F"/>
    <w:rsid w:val="00AD2777"/>
    <w:rsid w:val="00B733DD"/>
    <w:rsid w:val="00B958D4"/>
    <w:rsid w:val="00BD37F0"/>
    <w:rsid w:val="00C1312C"/>
    <w:rsid w:val="00C2419D"/>
    <w:rsid w:val="00C246E9"/>
    <w:rsid w:val="00C51D60"/>
    <w:rsid w:val="00C55852"/>
    <w:rsid w:val="00C55E25"/>
    <w:rsid w:val="00C578DA"/>
    <w:rsid w:val="00C66D7E"/>
    <w:rsid w:val="00C73481"/>
    <w:rsid w:val="00C82519"/>
    <w:rsid w:val="00CA118B"/>
    <w:rsid w:val="00CB0B5D"/>
    <w:rsid w:val="00CB4BEC"/>
    <w:rsid w:val="00CE0661"/>
    <w:rsid w:val="00CE4623"/>
    <w:rsid w:val="00CE791F"/>
    <w:rsid w:val="00CF114D"/>
    <w:rsid w:val="00D43620"/>
    <w:rsid w:val="00D43779"/>
    <w:rsid w:val="00D600C6"/>
    <w:rsid w:val="00D752B0"/>
    <w:rsid w:val="00D76013"/>
    <w:rsid w:val="00D83FFF"/>
    <w:rsid w:val="00D902AE"/>
    <w:rsid w:val="00D946A4"/>
    <w:rsid w:val="00DC23F3"/>
    <w:rsid w:val="00DE29D8"/>
    <w:rsid w:val="00DF1E50"/>
    <w:rsid w:val="00E14346"/>
    <w:rsid w:val="00E331D8"/>
    <w:rsid w:val="00E34FF6"/>
    <w:rsid w:val="00E3567A"/>
    <w:rsid w:val="00E46428"/>
    <w:rsid w:val="00E523BB"/>
    <w:rsid w:val="00E56D78"/>
    <w:rsid w:val="00E62071"/>
    <w:rsid w:val="00E81E06"/>
    <w:rsid w:val="00EA273D"/>
    <w:rsid w:val="00EC39CD"/>
    <w:rsid w:val="00EC74B5"/>
    <w:rsid w:val="00EF1EAC"/>
    <w:rsid w:val="00F1365A"/>
    <w:rsid w:val="00F17377"/>
    <w:rsid w:val="00F1740E"/>
    <w:rsid w:val="00F5489C"/>
    <w:rsid w:val="00F64E1E"/>
    <w:rsid w:val="00F732F0"/>
    <w:rsid w:val="00FE1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88AE4"/>
  <w15:docId w15:val="{AB7ABAC2-0338-4D65-9B00-616D3F08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519"/>
    <w:rPr>
      <w:rFonts w:eastAsia="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C825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uiPriority w:val="99"/>
    <w:rsid w:val="00CB4BEC"/>
    <w:rPr>
      <w:rFonts w:cs="Times New Roman"/>
    </w:rPr>
  </w:style>
  <w:style w:type="paragraph" w:styleId="Kopfzeile">
    <w:name w:val="header"/>
    <w:basedOn w:val="Standard"/>
    <w:link w:val="KopfzeileZchn"/>
    <w:uiPriority w:val="99"/>
    <w:rsid w:val="0034720E"/>
    <w:pPr>
      <w:tabs>
        <w:tab w:val="center" w:pos="4536"/>
        <w:tab w:val="right" w:pos="9072"/>
      </w:tabs>
    </w:pPr>
  </w:style>
  <w:style w:type="character" w:customStyle="1" w:styleId="KopfzeileZchn">
    <w:name w:val="Kopfzeile Zchn"/>
    <w:basedOn w:val="Absatz-Standardschriftart"/>
    <w:link w:val="Kopfzeile"/>
    <w:uiPriority w:val="99"/>
    <w:locked/>
    <w:rsid w:val="0034720E"/>
    <w:rPr>
      <w:rFonts w:eastAsia="Times New Roman" w:cs="Times New Roman"/>
      <w:sz w:val="24"/>
    </w:rPr>
  </w:style>
  <w:style w:type="paragraph" w:styleId="Fuzeile">
    <w:name w:val="footer"/>
    <w:basedOn w:val="Standard"/>
    <w:link w:val="FuzeileZchn"/>
    <w:uiPriority w:val="99"/>
    <w:rsid w:val="0034720E"/>
    <w:pPr>
      <w:tabs>
        <w:tab w:val="center" w:pos="4536"/>
        <w:tab w:val="right" w:pos="9072"/>
      </w:tabs>
    </w:pPr>
  </w:style>
  <w:style w:type="character" w:customStyle="1" w:styleId="FuzeileZchn">
    <w:name w:val="Fußzeile Zchn"/>
    <w:basedOn w:val="Absatz-Standardschriftart"/>
    <w:link w:val="Fuzeile"/>
    <w:uiPriority w:val="99"/>
    <w:locked/>
    <w:rsid w:val="0034720E"/>
    <w:rPr>
      <w:rFonts w:eastAsia="Times New Roman" w:cs="Times New Roman"/>
      <w:sz w:val="24"/>
    </w:rPr>
  </w:style>
  <w:style w:type="paragraph" w:styleId="Sprechblasentext">
    <w:name w:val="Balloon Text"/>
    <w:basedOn w:val="Standard"/>
    <w:link w:val="SprechblasentextZchn"/>
    <w:uiPriority w:val="99"/>
    <w:semiHidden/>
    <w:rsid w:val="00165915"/>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65915"/>
    <w:rPr>
      <w:rFonts w:ascii="Tahoma" w:hAnsi="Tahoma" w:cs="Times New Roman"/>
      <w:sz w:val="16"/>
    </w:rPr>
  </w:style>
  <w:style w:type="character" w:styleId="Hyperlink">
    <w:name w:val="Hyperlink"/>
    <w:basedOn w:val="Absatz-Standardschriftart"/>
    <w:uiPriority w:val="99"/>
    <w:rsid w:val="00F732F0"/>
    <w:rPr>
      <w:rFonts w:cs="Times New Roman"/>
      <w:color w:val="0000FF"/>
      <w:u w:val="single"/>
    </w:rPr>
  </w:style>
  <w:style w:type="paragraph" w:styleId="StandardWeb">
    <w:name w:val="Normal (Web)"/>
    <w:basedOn w:val="Standard"/>
    <w:uiPriority w:val="99"/>
    <w:semiHidden/>
    <w:unhideWhenUsed/>
    <w:rsid w:val="00DF1E50"/>
    <w:pPr>
      <w:spacing w:before="100" w:beforeAutospacing="1" w:after="100" w:afterAutospacing="1"/>
    </w:pPr>
    <w:rPr>
      <w:rFonts w:ascii="Times New Roman" w:hAnsi="Times New Roman"/>
    </w:rPr>
  </w:style>
  <w:style w:type="character" w:styleId="Fett">
    <w:name w:val="Strong"/>
    <w:basedOn w:val="Absatz-Standardschriftart"/>
    <w:uiPriority w:val="22"/>
    <w:qFormat/>
    <w:locked/>
    <w:rsid w:val="00DF1E50"/>
    <w:rPr>
      <w:b/>
      <w:bCs/>
    </w:rPr>
  </w:style>
  <w:style w:type="paragraph" w:styleId="Listenabsatz">
    <w:name w:val="List Paragraph"/>
    <w:basedOn w:val="Standard"/>
    <w:uiPriority w:val="34"/>
    <w:qFormat/>
    <w:rsid w:val="00DF1E50"/>
    <w:pPr>
      <w:ind w:left="720"/>
      <w:contextualSpacing/>
    </w:pPr>
  </w:style>
  <w:style w:type="paragraph" w:customStyle="1" w:styleId="Default">
    <w:name w:val="Default"/>
    <w:rsid w:val="008458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vs-seubersdorf.de/schulpag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Grund- und Mittelschule Seubersdorf; Schulstr</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Mittelschule Seubersdorf; Schulstr</dc:title>
  <dc:creator>Frz.Xaver Eder</dc:creator>
  <cp:lastModifiedBy>Markus</cp:lastModifiedBy>
  <cp:revision>4</cp:revision>
  <cp:lastPrinted>2018-07-17T06:50:00Z</cp:lastPrinted>
  <dcterms:created xsi:type="dcterms:W3CDTF">2021-11-05T19:26:00Z</dcterms:created>
  <dcterms:modified xsi:type="dcterms:W3CDTF">2021-11-05T19:41:00Z</dcterms:modified>
</cp:coreProperties>
</file>